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网站备案所需资料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t>：</w:t>
      </w:r>
    </w:p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单位证件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法人（一般为主体负责人）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主体/网站负责人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身份证正反面</w:t>
      </w:r>
    </w:p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需提供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highlight w:val="yellow"/>
          <w:lang w:val="en-US" w:eastAsia="zh-CN"/>
        </w:rPr>
        <w:t>原件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彩色扫描件或彩色照片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，内容清晰可见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资料边框拍摄需完整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非复印件无需盖章）；</w:t>
      </w:r>
    </w:p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2、客户方提供“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域名证书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”（由客户单位自行注册）；</w:t>
      </w:r>
    </w:p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3、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真实性核验单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（填写完善内容，双方签字日期盖章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，我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方由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highlight w:val="yellow"/>
          <w:lang w:val="en-US" w:eastAsia="zh-CN"/>
        </w:rPr>
        <w:t>客户经理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签字，客户方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由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yellow"/>
        </w:rPr>
        <w:t>网站负责人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签字）；</w:t>
      </w:r>
    </w:p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4、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网站备案申请表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（完善内容，双方签字日期盖章）；</w:t>
      </w:r>
    </w:p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5、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主体负责人授权书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（通常是法人本人，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yellow"/>
        </w:rPr>
        <w:t>若是法人本人则不需要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填写完善内容，客户签字盖章）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；</w:t>
      </w:r>
    </w:p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网站负责人授权书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（通常是经办人，若是法人本人则不需要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填写完善内容，客户签字盖章）；</w:t>
      </w:r>
    </w:p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网站负责人背景幕布现场拍照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应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手持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highlight w:val="yellow"/>
        </w:rPr>
        <w:t>身份证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highlight w:val="yellow"/>
          <w:lang w:val="en-US" w:eastAsia="zh-CN"/>
        </w:rPr>
        <w:t>原件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 w:eastAsia="zh-CN"/>
        </w:rPr>
        <w:t>进行照片拍摄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，同时照片需带时间水印，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照片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清晰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，需和以上资料签字日期为同一天）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拍摄模板参考附件；</w:t>
      </w:r>
    </w:p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政府单位网站需提供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：（1）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政府网站域名业务审核表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；（2）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二级域名确认表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；（该域名审核表由国务院要求需要，由备案申请单位提供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highlight w:val="yellow"/>
        </w:rPr>
        <w:t>非政府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highlight w:val="yellow"/>
          <w:lang w:val="en-US" w:eastAsia="zh-CN"/>
        </w:rPr>
        <w:t>单位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highlight w:val="yellow"/>
        </w:rPr>
        <w:t>不用提供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highlight w:val="yellow"/>
          <w:lang w:val="en-US" w:eastAsia="zh-CN"/>
        </w:rPr>
        <w:t>此两项资料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；</w:t>
      </w:r>
    </w:p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APP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备案需签订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APP负责人授权书；</w:t>
      </w:r>
    </w:p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0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10、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APP图标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；</w:t>
      </w:r>
    </w:p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11、若经营范围涉及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前置审批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项，则需要提供“许可证”或者“不涉及前置审批承诺书”；</w:t>
      </w:r>
    </w:p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12、若为备案对应使用业务为IDC、互联网专线，需签订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信息安全责任承诺书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注：1、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以上资料的拍摄或扫描件，字体内容和边角需全部覆盖，照片正面不扭曲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；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38" w:beforeAutospacing="0" w:after="38" w:afterAutospacing="0"/>
        <w:ind w:left="0" w:right="0" w:firstLine="48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客户有备案需求，第一步先在工信部备案系统网站</w:t>
      </w:r>
      <w:r>
        <w:rPr>
          <w:rFonts w:hint="eastAsia" w:ascii="宋体" w:hAnsi="宋体" w:eastAsia="宋体" w:cs="宋体"/>
          <w:sz w:val="24"/>
          <w:szCs w:val="24"/>
          <w:u w:val="single"/>
        </w:rPr>
        <w:t>https://beian.miit.gov.cn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查询客户是否已有备案信息，后续流程如下：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spacing w:before="38" w:beforeAutospacing="0" w:after="38" w:afterAutospacing="0"/>
        <w:ind w:left="480" w:leftChars="0" w:right="0" w:righ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若客户无备案，则可直接联系客户按以上内容准备备案资料；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38" w:beforeAutospacing="0" w:after="38" w:afterAutospacing="0"/>
        <w:ind w:right="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（2）若客户已有备案，在所需备案资料的基础上，需增加客户前期备案平台提供主体备案信息截图（需客户联系前期备案平台提供，截图的已主体备案资料，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需与本次提供资料信息一致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）；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38" w:beforeAutospacing="0" w:after="38" w:afterAutospacing="0"/>
        <w:ind w:right="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3、事业单位域名需为：.cn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或.公益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；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38" w:beforeAutospacing="0" w:after="38" w:afterAutospacing="0"/>
        <w:ind w:right="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4、网站备案申请表内勾选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接入方式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的时候，请不要勾选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IDC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（管局侧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已取消该选项），现在只支持勾选：专线、主机托管、虚拟主机、云接入；</w:t>
      </w:r>
    </w:p>
    <w:p>
      <w:pPr>
        <w:pStyle w:val="2"/>
        <w:keepNext w:val="0"/>
        <w:keepLines w:val="0"/>
        <w:widowControl/>
        <w:suppressLineNumbers w:val="0"/>
        <w:spacing w:before="38" w:beforeAutospacing="0" w:after="38" w:afterAutospacing="0"/>
        <w:ind w:left="0" w:right="0" w:firstLine="48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“.org”、“.cc”域名国家不允许备案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CFEA18"/>
    <w:multiLevelType w:val="singleLevel"/>
    <w:tmpl w:val="EECFEA18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B65D79A"/>
    <w:multiLevelType w:val="singleLevel"/>
    <w:tmpl w:val="FB65D79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2NDUxYzJkNDFiMDZjNWU4MTVhMTYxY2NlOTVjYWMifQ=="/>
  </w:docVars>
  <w:rsids>
    <w:rsidRoot w:val="00000000"/>
    <w:rsid w:val="091839ED"/>
    <w:rsid w:val="0A094AA1"/>
    <w:rsid w:val="0A110091"/>
    <w:rsid w:val="0B0D282A"/>
    <w:rsid w:val="0D600003"/>
    <w:rsid w:val="0E516288"/>
    <w:rsid w:val="117479FE"/>
    <w:rsid w:val="137F25FB"/>
    <w:rsid w:val="169B07C7"/>
    <w:rsid w:val="16B62F13"/>
    <w:rsid w:val="17065D1A"/>
    <w:rsid w:val="1AEB2ADF"/>
    <w:rsid w:val="1CDC3027"/>
    <w:rsid w:val="2CB73169"/>
    <w:rsid w:val="2D9B0395"/>
    <w:rsid w:val="2E312AA7"/>
    <w:rsid w:val="2E5B2E9E"/>
    <w:rsid w:val="34EF261A"/>
    <w:rsid w:val="35511985"/>
    <w:rsid w:val="385D4C77"/>
    <w:rsid w:val="38B6228A"/>
    <w:rsid w:val="3B2C222D"/>
    <w:rsid w:val="3FF35DF9"/>
    <w:rsid w:val="47810E2B"/>
    <w:rsid w:val="48967047"/>
    <w:rsid w:val="4C110649"/>
    <w:rsid w:val="508201A4"/>
    <w:rsid w:val="5AC06D2F"/>
    <w:rsid w:val="5CC24EB0"/>
    <w:rsid w:val="5DA509A7"/>
    <w:rsid w:val="63FF05D7"/>
    <w:rsid w:val="63FF199A"/>
    <w:rsid w:val="66EB31E7"/>
    <w:rsid w:val="670E4202"/>
    <w:rsid w:val="67966EFB"/>
    <w:rsid w:val="6C021657"/>
    <w:rsid w:val="6C310D71"/>
    <w:rsid w:val="6C7022A4"/>
    <w:rsid w:val="6E512D78"/>
    <w:rsid w:val="73E67832"/>
    <w:rsid w:val="777B5BDD"/>
    <w:rsid w:val="781A5C61"/>
    <w:rsid w:val="78B1101B"/>
    <w:rsid w:val="79D264B9"/>
    <w:rsid w:val="7D23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688</Words>
  <Characters>700</Characters>
  <Lines>0</Lines>
  <Paragraphs>0</Paragraphs>
  <TotalTime>19</TotalTime>
  <ScaleCrop>false</ScaleCrop>
  <LinksUpToDate>false</LinksUpToDate>
  <CharactersWithSpaces>719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2023-05-29T10:38:00Z</dcterms:created>
  <dc:creator>13771</dc:creator>
  <cp:lastModifiedBy>13771</cp:lastModifiedBy>
  <dcterms:modified xsi:type="dcterms:W3CDTF">2025-02-18T09:16:28Z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23399622A1A94CD0A7D1E03BD95DD56E_12</vt:lpwstr>
  </property>
</Properties>
</file>